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556"/>
        <w:gridCol w:w="1561"/>
        <w:gridCol w:w="991"/>
        <w:tblGridChange w:id="0">
          <w:tblGrid>
            <w:gridCol w:w="3120"/>
            <w:gridCol w:w="1419"/>
            <w:gridCol w:w="140"/>
            <w:gridCol w:w="2128"/>
            <w:gridCol w:w="1556"/>
            <w:gridCol w:w="1561"/>
            <w:gridCol w:w="991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24/04/2026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4736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SANCHEZ SANCHEZ VICTOR ALFONSO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1059447662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Carrera 62 # 9-110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bebetocalidoso10@hotmail.es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3218499920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CUOTA 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4162.010.26.1.1141-2026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3500255923-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3500263315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4500407141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13.626.000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TRECE MILLONES SEISCIENTOS VEINTISÉIS MIL PESOS M/CTE</w:t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8l5Ar0h5zAxSWj20FUypZQmwxQ==">CgMxLjA4AHIhMTgxVUxzWmE1T2xiUHdzenlYNU9icE1iWkxUZzFhUUVw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